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6328"/>
        <w:gridCol w:w="1978"/>
      </w:tblGrid>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甘肃省工业和信息化委员会</w:t>
            </w:r>
          </w:p>
        </w:tc>
        <w:tc>
          <w:tcPr>
            <w:tcW w:w="2145" w:type="dxa"/>
            <w:vMerge w:val="restart"/>
            <w:shd w:val="clear" w:color="auto" w:fill="FFFFFF"/>
            <w:vAlign w:val="center"/>
            <w:hideMark/>
          </w:tcPr>
          <w:p w:rsidR="00C914DE" w:rsidRPr="00C914DE" w:rsidRDefault="00C914DE" w:rsidP="00C914DE">
            <w:pPr>
              <w:widowControl/>
              <w:spacing w:line="324" w:lineRule="atLeast"/>
              <w:ind w:firstLine="420"/>
              <w:jc w:val="center"/>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文件</w:t>
            </w: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甘肃省教育厅</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甘肃省科学技术厅</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甘肃省人力资源和社会保障厅</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甘肃省文化厅</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甘肃省人民政府国有资产监督管理委员会</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r w:rsidR="00C914DE" w:rsidRPr="00C914DE" w:rsidTr="00C914DE">
        <w:tc>
          <w:tcPr>
            <w:tcW w:w="6915" w:type="dxa"/>
            <w:shd w:val="clear" w:color="auto" w:fill="FFFFFF"/>
            <w:hideMark/>
          </w:tcPr>
          <w:p w:rsidR="00C914DE" w:rsidRPr="00C914DE" w:rsidRDefault="00C914DE" w:rsidP="00C914DE">
            <w:pPr>
              <w:widowControl/>
              <w:spacing w:line="324" w:lineRule="atLeast"/>
              <w:ind w:firstLine="420"/>
              <w:outlineLvl w:val="1"/>
              <w:rPr>
                <w:rFonts w:ascii="Arial" w:eastAsia="宋体" w:hAnsi="Arial" w:cs="Arial"/>
                <w:b/>
                <w:bCs/>
                <w:kern w:val="0"/>
                <w:sz w:val="36"/>
                <w:szCs w:val="36"/>
              </w:rPr>
            </w:pPr>
            <w:r w:rsidRPr="00C914DE">
              <w:rPr>
                <w:rFonts w:ascii="仿宋_GB2312" w:eastAsia="仿宋_GB2312" w:hAnsi="Arial" w:cs="Arial" w:hint="eastAsia"/>
                <w:b/>
                <w:bCs/>
                <w:kern w:val="0"/>
                <w:sz w:val="24"/>
                <w:szCs w:val="24"/>
              </w:rPr>
              <w:t>共青团甘肃省委</w:t>
            </w:r>
          </w:p>
        </w:tc>
        <w:tc>
          <w:tcPr>
            <w:tcW w:w="0" w:type="auto"/>
            <w:vMerge/>
            <w:shd w:val="clear" w:color="auto" w:fill="FFFFFF"/>
            <w:vAlign w:val="center"/>
            <w:hideMark/>
          </w:tcPr>
          <w:p w:rsidR="00C914DE" w:rsidRPr="00C914DE" w:rsidRDefault="00C914DE" w:rsidP="00C914DE">
            <w:pPr>
              <w:widowControl/>
              <w:jc w:val="left"/>
              <w:rPr>
                <w:rFonts w:ascii="Arial" w:eastAsia="宋体" w:hAnsi="Arial" w:cs="Arial"/>
                <w:b/>
                <w:bCs/>
                <w:kern w:val="0"/>
                <w:sz w:val="36"/>
                <w:szCs w:val="36"/>
              </w:rPr>
            </w:pPr>
          </w:p>
        </w:tc>
      </w:tr>
    </w:tbl>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 w:val="15"/>
          <w:szCs w:val="15"/>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方正小标宋简体" w:eastAsia="方正小标宋简体" w:hAnsi="Arial" w:cs="Arial" w:hint="eastAsia"/>
          <w:kern w:val="0"/>
          <w:sz w:val="44"/>
          <w:szCs w:val="44"/>
        </w:rPr>
        <w:t>关于印发甘肃省第二届“创新杯”</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方正小标宋简体" w:eastAsia="方正小标宋简体" w:hAnsi="Arial" w:cs="Arial" w:hint="eastAsia"/>
          <w:kern w:val="0"/>
          <w:sz w:val="44"/>
          <w:szCs w:val="44"/>
        </w:rPr>
        <w:t>工业设计大赛总体方案的通知</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jc w:val="center"/>
        <w:rPr>
          <w:rFonts w:ascii="Arial" w:eastAsia="宋体" w:hAnsi="Arial" w:cs="Arial"/>
          <w:kern w:val="0"/>
          <w:szCs w:val="21"/>
        </w:rPr>
      </w:pPr>
      <w:r w:rsidRPr="00C914DE">
        <w:rPr>
          <w:rFonts w:ascii="Arial" w:eastAsia="宋体" w:hAnsi="Arial" w:cs="Arial"/>
          <w:kern w:val="0"/>
          <w:szCs w:val="21"/>
        </w:rPr>
        <w:t> </w:t>
      </w:r>
    </w:p>
    <w:p w:rsidR="00C914DE" w:rsidRPr="00C914DE" w:rsidRDefault="00C914DE" w:rsidP="00C914DE">
      <w:pPr>
        <w:widowControl/>
        <w:shd w:val="clear" w:color="auto" w:fill="FFFFFF"/>
        <w:spacing w:line="420" w:lineRule="atLeast"/>
        <w:ind w:firstLine="480"/>
        <w:rPr>
          <w:rFonts w:ascii="Arial" w:eastAsia="宋体" w:hAnsi="Arial" w:cs="Arial"/>
          <w:kern w:val="0"/>
          <w:sz w:val="30"/>
          <w:szCs w:val="30"/>
        </w:rPr>
      </w:pPr>
      <w:r w:rsidRPr="00C914DE">
        <w:rPr>
          <w:rFonts w:ascii="仿宋" w:eastAsia="仿宋" w:hAnsi="仿宋" w:cs="Arial" w:hint="eastAsia"/>
          <w:kern w:val="0"/>
          <w:sz w:val="30"/>
          <w:szCs w:val="30"/>
        </w:rPr>
        <w:t>各市（州）工信委、科技局、</w:t>
      </w:r>
      <w:proofErr w:type="gramStart"/>
      <w:r w:rsidRPr="00C914DE">
        <w:rPr>
          <w:rFonts w:ascii="仿宋" w:eastAsia="仿宋" w:hAnsi="仿宋" w:cs="Arial" w:hint="eastAsia"/>
          <w:kern w:val="0"/>
          <w:sz w:val="30"/>
          <w:szCs w:val="30"/>
        </w:rPr>
        <w:t>人社局</w:t>
      </w:r>
      <w:proofErr w:type="gramEnd"/>
      <w:r w:rsidRPr="00C914DE">
        <w:rPr>
          <w:rFonts w:ascii="仿宋" w:eastAsia="仿宋" w:hAnsi="仿宋" w:cs="Arial" w:hint="eastAsia"/>
          <w:kern w:val="0"/>
          <w:sz w:val="30"/>
          <w:szCs w:val="30"/>
        </w:rPr>
        <w:t>、国资委，兰州新区管委会，各市（州）团委、各直属团委，各有关企业、高校院所：</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仿宋" w:eastAsia="仿宋" w:hAnsi="仿宋" w:cs="Arial" w:hint="eastAsia"/>
          <w:kern w:val="0"/>
          <w:sz w:val="30"/>
          <w:szCs w:val="30"/>
        </w:rPr>
        <w:t>为进一步激发全省“大众创业，万众创新”活力，加快发展生产性服务业，打造甘肃设计创新平台和品牌，促进设计成果转化应用，根据甘肃省人民政府《关于推进文化创意和设计服务与相关产业融合发展的实施意见》精神，经省政府批准，省工信委、省教育厅、省科技厅、省</w:t>
      </w:r>
      <w:proofErr w:type="gramStart"/>
      <w:r w:rsidRPr="00C914DE">
        <w:rPr>
          <w:rFonts w:ascii="仿宋" w:eastAsia="仿宋" w:hAnsi="仿宋" w:cs="Arial" w:hint="eastAsia"/>
          <w:kern w:val="0"/>
          <w:sz w:val="30"/>
          <w:szCs w:val="30"/>
        </w:rPr>
        <w:t>人社厅</w:t>
      </w:r>
      <w:proofErr w:type="gramEnd"/>
      <w:r w:rsidRPr="00C914DE">
        <w:rPr>
          <w:rFonts w:ascii="仿宋" w:eastAsia="仿宋" w:hAnsi="仿宋" w:cs="Arial" w:hint="eastAsia"/>
          <w:kern w:val="0"/>
          <w:sz w:val="30"/>
          <w:szCs w:val="30"/>
        </w:rPr>
        <w:t>、省文化厅、省政府国资委、团省委决定，联合举办甘肃省第二届“创新杯”工业设计大赛，现将大赛方案印发给你们，请结合实际，认真贯彻实施。</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宋体" w:eastAsia="宋体" w:hAnsi="宋体" w:cs="宋体" w:hint="eastAsia"/>
          <w:kern w:val="0"/>
          <w:sz w:val="30"/>
          <w:szCs w:val="30"/>
        </w:rPr>
        <w:t>   </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Arial" w:eastAsia="宋体" w:hAnsi="Arial" w:cs="Arial"/>
          <w:kern w:val="0"/>
          <w:sz w:val="30"/>
          <w:szCs w:val="30"/>
        </w:rPr>
        <w:lastRenderedPageBreak/>
        <w:t> </w:t>
      </w:r>
    </w:p>
    <w:p w:rsidR="00C914DE" w:rsidRPr="00C914DE" w:rsidRDefault="00C914DE" w:rsidP="00132848">
      <w:pPr>
        <w:widowControl/>
        <w:shd w:val="clear" w:color="auto" w:fill="FFFFFF"/>
        <w:spacing w:line="420" w:lineRule="atLeast"/>
        <w:jc w:val="left"/>
        <w:rPr>
          <w:rFonts w:ascii="Arial" w:eastAsia="宋体" w:hAnsi="Arial" w:cs="Arial"/>
          <w:kern w:val="0"/>
          <w:sz w:val="30"/>
          <w:szCs w:val="30"/>
        </w:rPr>
      </w:pPr>
      <w:r w:rsidRPr="00C914DE">
        <w:rPr>
          <w:rFonts w:ascii="仿宋" w:eastAsia="仿宋" w:hAnsi="仿宋" w:cs="Arial" w:hint="eastAsia"/>
          <w:kern w:val="0"/>
          <w:sz w:val="30"/>
          <w:szCs w:val="30"/>
        </w:rPr>
        <w:t>甘肃省工业和信息化委员会</w:t>
      </w:r>
      <w:r w:rsidRPr="00C914DE">
        <w:rPr>
          <w:rFonts w:ascii="宋体" w:eastAsia="宋体" w:hAnsi="宋体" w:cs="宋体" w:hint="eastAsia"/>
          <w:kern w:val="0"/>
          <w:sz w:val="30"/>
          <w:szCs w:val="30"/>
        </w:rPr>
        <w:t>   </w:t>
      </w:r>
      <w:r w:rsidR="00132848" w:rsidRPr="00132848">
        <w:rPr>
          <w:rFonts w:ascii="宋体" w:eastAsia="宋体" w:hAnsi="宋体" w:cs="宋体" w:hint="eastAsia"/>
          <w:kern w:val="0"/>
          <w:sz w:val="30"/>
          <w:szCs w:val="30"/>
        </w:rPr>
        <w:t xml:space="preserve">  </w:t>
      </w:r>
      <w:r w:rsidRPr="00C914DE">
        <w:rPr>
          <w:rFonts w:ascii="仿宋" w:eastAsia="仿宋" w:hAnsi="仿宋" w:cs="Arial" w:hint="eastAsia"/>
          <w:kern w:val="0"/>
          <w:sz w:val="30"/>
          <w:szCs w:val="30"/>
        </w:rPr>
        <w:t>甘肃省教育厅</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Arial" w:eastAsia="宋体" w:hAnsi="Arial" w:cs="Arial"/>
          <w:kern w:val="0"/>
          <w:sz w:val="30"/>
          <w:szCs w:val="30"/>
        </w:rPr>
        <w:t> </w:t>
      </w:r>
    </w:p>
    <w:p w:rsidR="00C914DE" w:rsidRPr="00C914DE" w:rsidRDefault="00C914DE" w:rsidP="00132848">
      <w:pPr>
        <w:widowControl/>
        <w:shd w:val="clear" w:color="auto" w:fill="FFFFFF"/>
        <w:spacing w:line="420" w:lineRule="atLeast"/>
        <w:ind w:firstLine="480"/>
        <w:jc w:val="left"/>
        <w:rPr>
          <w:rFonts w:ascii="Arial" w:eastAsia="宋体" w:hAnsi="Arial" w:cs="Arial"/>
          <w:kern w:val="0"/>
          <w:sz w:val="30"/>
          <w:szCs w:val="30"/>
        </w:rPr>
      </w:pPr>
      <w:r w:rsidRPr="00C914DE">
        <w:rPr>
          <w:rFonts w:ascii="Arial" w:eastAsia="宋体" w:hAnsi="Arial" w:cs="Arial"/>
          <w:kern w:val="0"/>
          <w:sz w:val="30"/>
          <w:szCs w:val="30"/>
        </w:rPr>
        <w:t> </w:t>
      </w:r>
    </w:p>
    <w:p w:rsidR="00C914DE" w:rsidRPr="00C914DE" w:rsidRDefault="00C914DE" w:rsidP="00132848">
      <w:pPr>
        <w:widowControl/>
        <w:shd w:val="clear" w:color="auto" w:fill="FFFFFF"/>
        <w:spacing w:line="420" w:lineRule="atLeast"/>
        <w:jc w:val="left"/>
        <w:rPr>
          <w:rFonts w:ascii="Arial" w:eastAsia="宋体" w:hAnsi="Arial" w:cs="Arial"/>
          <w:kern w:val="0"/>
          <w:sz w:val="30"/>
          <w:szCs w:val="30"/>
        </w:rPr>
      </w:pPr>
      <w:r w:rsidRPr="00C914DE">
        <w:rPr>
          <w:rFonts w:ascii="仿宋" w:eastAsia="仿宋" w:hAnsi="仿宋" w:cs="Arial" w:hint="eastAsia"/>
          <w:kern w:val="0"/>
          <w:sz w:val="30"/>
          <w:szCs w:val="30"/>
        </w:rPr>
        <w:t>甘肃省科学技术厅</w:t>
      </w:r>
      <w:r w:rsidRPr="00C914DE">
        <w:rPr>
          <w:rFonts w:ascii="宋体" w:eastAsia="宋体" w:hAnsi="宋体" w:cs="宋体" w:hint="eastAsia"/>
          <w:kern w:val="0"/>
          <w:sz w:val="30"/>
          <w:szCs w:val="30"/>
        </w:rPr>
        <w:t>    </w:t>
      </w:r>
      <w:r w:rsidRPr="00C914DE">
        <w:rPr>
          <w:rFonts w:ascii="仿宋" w:eastAsia="仿宋" w:hAnsi="仿宋" w:cs="Arial" w:hint="eastAsia"/>
          <w:kern w:val="0"/>
          <w:sz w:val="30"/>
          <w:szCs w:val="30"/>
        </w:rPr>
        <w:t>甘肃省人力资源和社会保障厅</w:t>
      </w:r>
    </w:p>
    <w:p w:rsidR="00132848" w:rsidRPr="00132848" w:rsidRDefault="00C914DE" w:rsidP="00132848">
      <w:pPr>
        <w:widowControl/>
        <w:shd w:val="clear" w:color="auto" w:fill="FFFFFF"/>
        <w:spacing w:line="420" w:lineRule="atLeast"/>
        <w:ind w:firstLine="480"/>
        <w:jc w:val="left"/>
        <w:rPr>
          <w:rFonts w:ascii="Arial" w:eastAsia="宋体" w:hAnsi="Arial" w:cs="Arial" w:hint="eastAsia"/>
          <w:kern w:val="0"/>
          <w:sz w:val="30"/>
          <w:szCs w:val="30"/>
        </w:rPr>
      </w:pPr>
      <w:r w:rsidRPr="00C914DE">
        <w:rPr>
          <w:rFonts w:ascii="Arial" w:eastAsia="宋体" w:hAnsi="Arial" w:cs="Arial"/>
          <w:kern w:val="0"/>
          <w:sz w:val="30"/>
          <w:szCs w:val="30"/>
        </w:rPr>
        <w:t> </w:t>
      </w:r>
    </w:p>
    <w:p w:rsidR="00132848" w:rsidRPr="00132848" w:rsidRDefault="00132848" w:rsidP="00132848">
      <w:pPr>
        <w:widowControl/>
        <w:shd w:val="clear" w:color="auto" w:fill="FFFFFF"/>
        <w:spacing w:line="420" w:lineRule="atLeast"/>
        <w:ind w:firstLine="480"/>
        <w:jc w:val="left"/>
        <w:rPr>
          <w:rFonts w:ascii="Arial" w:eastAsia="宋体" w:hAnsi="Arial" w:cs="Arial" w:hint="eastAsia"/>
          <w:kern w:val="0"/>
          <w:sz w:val="30"/>
          <w:szCs w:val="30"/>
        </w:rPr>
      </w:pPr>
    </w:p>
    <w:p w:rsidR="00C914DE" w:rsidRPr="00C914DE" w:rsidRDefault="00C914DE" w:rsidP="00132848">
      <w:pPr>
        <w:widowControl/>
        <w:shd w:val="clear" w:color="auto" w:fill="FFFFFF"/>
        <w:spacing w:line="420" w:lineRule="atLeast"/>
        <w:jc w:val="left"/>
        <w:rPr>
          <w:rFonts w:ascii="Arial" w:eastAsia="宋体" w:hAnsi="Arial" w:cs="Arial"/>
          <w:kern w:val="0"/>
          <w:sz w:val="30"/>
          <w:szCs w:val="30"/>
        </w:rPr>
      </w:pPr>
      <w:r w:rsidRPr="00C914DE">
        <w:rPr>
          <w:rFonts w:ascii="仿宋" w:eastAsia="仿宋" w:hAnsi="仿宋" w:cs="Arial" w:hint="eastAsia"/>
          <w:kern w:val="0"/>
          <w:sz w:val="30"/>
          <w:szCs w:val="30"/>
        </w:rPr>
        <w:t>甘肃省文化厅</w:t>
      </w:r>
      <w:r w:rsidRPr="00C914DE">
        <w:rPr>
          <w:rFonts w:ascii="宋体" w:eastAsia="宋体" w:hAnsi="宋体" w:cs="宋体" w:hint="eastAsia"/>
          <w:kern w:val="0"/>
          <w:sz w:val="30"/>
          <w:szCs w:val="30"/>
        </w:rPr>
        <w:t>   </w:t>
      </w:r>
      <w:r w:rsidR="00132848" w:rsidRPr="00132848">
        <w:rPr>
          <w:rFonts w:ascii="宋体" w:eastAsia="宋体" w:hAnsi="宋体" w:cs="宋体" w:hint="eastAsia"/>
          <w:kern w:val="0"/>
          <w:sz w:val="30"/>
          <w:szCs w:val="30"/>
        </w:rPr>
        <w:t xml:space="preserve"> </w:t>
      </w:r>
      <w:r w:rsidRPr="00C914DE">
        <w:rPr>
          <w:rFonts w:ascii="仿宋" w:eastAsia="仿宋" w:hAnsi="仿宋" w:cs="Arial" w:hint="eastAsia"/>
          <w:kern w:val="0"/>
          <w:sz w:val="30"/>
          <w:szCs w:val="30"/>
        </w:rPr>
        <w:t>甘肃省人民政府国有资产监督管理委员会</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Arial" w:eastAsia="宋体" w:hAnsi="Arial" w:cs="Arial"/>
          <w:kern w:val="0"/>
          <w:sz w:val="30"/>
          <w:szCs w:val="30"/>
        </w:rPr>
        <w:t> </w:t>
      </w:r>
    </w:p>
    <w:p w:rsidR="00C914DE" w:rsidRPr="00C914DE" w:rsidRDefault="00C914DE" w:rsidP="00C914DE">
      <w:pPr>
        <w:widowControl/>
        <w:shd w:val="clear" w:color="auto" w:fill="FFFFFF"/>
        <w:spacing w:line="420" w:lineRule="atLeast"/>
        <w:ind w:firstLine="480"/>
        <w:jc w:val="left"/>
        <w:rPr>
          <w:rFonts w:ascii="Arial" w:eastAsia="宋体" w:hAnsi="Arial" w:cs="Arial"/>
          <w:kern w:val="0"/>
          <w:sz w:val="30"/>
          <w:szCs w:val="30"/>
        </w:rPr>
      </w:pPr>
      <w:r w:rsidRPr="00C914DE">
        <w:rPr>
          <w:rFonts w:ascii="Arial" w:eastAsia="宋体" w:hAnsi="Arial" w:cs="Arial"/>
          <w:kern w:val="0"/>
          <w:sz w:val="30"/>
          <w:szCs w:val="30"/>
        </w:rPr>
        <w:t> </w:t>
      </w:r>
    </w:p>
    <w:p w:rsidR="00C914DE" w:rsidRPr="00C914DE" w:rsidRDefault="00C914DE" w:rsidP="00132848">
      <w:pPr>
        <w:widowControl/>
        <w:shd w:val="clear" w:color="auto" w:fill="FFFFFF"/>
        <w:spacing w:line="420" w:lineRule="atLeast"/>
        <w:jc w:val="left"/>
        <w:rPr>
          <w:rFonts w:ascii="Arial" w:eastAsia="宋体" w:hAnsi="Arial" w:cs="Arial"/>
          <w:kern w:val="0"/>
          <w:sz w:val="30"/>
          <w:szCs w:val="30"/>
        </w:rPr>
      </w:pPr>
      <w:r w:rsidRPr="00C914DE">
        <w:rPr>
          <w:rFonts w:ascii="仿宋" w:eastAsia="仿宋" w:hAnsi="仿宋" w:cs="Arial" w:hint="eastAsia"/>
          <w:kern w:val="0"/>
          <w:sz w:val="30"/>
          <w:szCs w:val="30"/>
        </w:rPr>
        <w:t>共青团甘肃省委员会</w:t>
      </w:r>
    </w:p>
    <w:p w:rsidR="00132848" w:rsidRPr="00132848" w:rsidRDefault="00132848" w:rsidP="00132848">
      <w:pPr>
        <w:widowControl/>
        <w:shd w:val="clear" w:color="auto" w:fill="FFFFFF"/>
        <w:spacing w:line="420" w:lineRule="atLeast"/>
        <w:ind w:firstLineChars="1800" w:firstLine="5400"/>
        <w:jc w:val="left"/>
        <w:rPr>
          <w:rFonts w:ascii="仿宋" w:eastAsia="仿宋" w:hAnsi="仿宋" w:cs="Arial" w:hint="eastAsia"/>
          <w:kern w:val="0"/>
          <w:sz w:val="30"/>
          <w:szCs w:val="30"/>
        </w:rPr>
      </w:pPr>
    </w:p>
    <w:p w:rsidR="00132848" w:rsidRPr="00132848" w:rsidRDefault="00132848" w:rsidP="00132848">
      <w:pPr>
        <w:widowControl/>
        <w:shd w:val="clear" w:color="auto" w:fill="FFFFFF"/>
        <w:spacing w:line="420" w:lineRule="atLeast"/>
        <w:ind w:firstLineChars="1800" w:firstLine="5400"/>
        <w:jc w:val="left"/>
        <w:rPr>
          <w:rFonts w:ascii="仿宋" w:eastAsia="仿宋" w:hAnsi="仿宋" w:cs="Arial" w:hint="eastAsia"/>
          <w:kern w:val="0"/>
          <w:sz w:val="30"/>
          <w:szCs w:val="30"/>
        </w:rPr>
      </w:pPr>
    </w:p>
    <w:p w:rsidR="00132848" w:rsidRPr="00132848" w:rsidRDefault="00C914DE" w:rsidP="00132848">
      <w:pPr>
        <w:widowControl/>
        <w:shd w:val="clear" w:color="auto" w:fill="FFFFFF"/>
        <w:spacing w:line="420" w:lineRule="atLeast"/>
        <w:ind w:firstLineChars="1800" w:firstLine="5400"/>
        <w:jc w:val="left"/>
        <w:rPr>
          <w:rFonts w:ascii="华文中宋" w:eastAsia="华文中宋" w:hAnsi="华文中宋" w:cs="宋体"/>
          <w:b/>
          <w:bCs/>
          <w:kern w:val="0"/>
          <w:sz w:val="36"/>
          <w:szCs w:val="36"/>
        </w:rPr>
      </w:pPr>
      <w:r w:rsidRPr="00C914DE">
        <w:rPr>
          <w:rFonts w:ascii="仿宋" w:eastAsia="仿宋" w:hAnsi="仿宋" w:cs="Arial" w:hint="eastAsia"/>
          <w:kern w:val="0"/>
          <w:sz w:val="30"/>
          <w:szCs w:val="30"/>
        </w:rPr>
        <w:t>2016年9月20日</w:t>
      </w:r>
      <w:r w:rsidR="00132848" w:rsidRPr="00132848">
        <w:rPr>
          <w:rFonts w:ascii="华文中宋" w:eastAsia="华文中宋" w:hAnsi="华文中宋" w:cs="宋体"/>
          <w:b/>
          <w:bCs/>
          <w:kern w:val="0"/>
          <w:sz w:val="36"/>
          <w:szCs w:val="36"/>
        </w:rPr>
        <w:br w:type="page"/>
      </w:r>
    </w:p>
    <w:p w:rsidR="00C914DE" w:rsidRPr="00C914DE" w:rsidRDefault="00C914DE" w:rsidP="00C914DE">
      <w:pPr>
        <w:widowControl/>
        <w:shd w:val="clear" w:color="auto" w:fill="FFFFFF"/>
        <w:adjustRightInd w:val="0"/>
        <w:snapToGrid w:val="0"/>
        <w:spacing w:before="100" w:beforeAutospacing="1" w:after="100" w:afterAutospacing="1" w:line="450" w:lineRule="atLeast"/>
        <w:jc w:val="center"/>
        <w:rPr>
          <w:rFonts w:ascii="华文中宋" w:eastAsia="华文中宋" w:hAnsi="华文中宋" w:cs="宋体" w:hint="eastAsia"/>
          <w:kern w:val="0"/>
          <w:sz w:val="36"/>
          <w:szCs w:val="36"/>
        </w:rPr>
      </w:pPr>
      <w:r w:rsidRPr="00132848">
        <w:rPr>
          <w:rFonts w:ascii="华文中宋" w:eastAsia="华文中宋" w:hAnsi="华文中宋" w:cs="宋体" w:hint="eastAsia"/>
          <w:b/>
          <w:bCs/>
          <w:kern w:val="0"/>
          <w:sz w:val="36"/>
          <w:szCs w:val="36"/>
        </w:rPr>
        <w:lastRenderedPageBreak/>
        <w:t>甘肃省第二届“创新杯”工业设计大赛总体方案</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 工业设计是生产性服务业的重要组成部分，是创建自主品牌、提升产品附加值、增强产业竞争力的重要措施和途径。为贯彻落实《中国制造2025甘肃行动纲要》，促进创新设计产业发展，推动甘肃制造向甘肃创造转变，加快全省经济转型升级，经省政府批准，省工信委、省教育厅、省科技厅、省</w:t>
      </w:r>
      <w:proofErr w:type="gramStart"/>
      <w:r w:rsidRPr="00C914DE">
        <w:rPr>
          <w:rFonts w:asciiTheme="minorEastAsia" w:hAnsiTheme="minorEastAsia" w:cs="宋体" w:hint="eastAsia"/>
          <w:kern w:val="0"/>
          <w:sz w:val="24"/>
          <w:szCs w:val="24"/>
        </w:rPr>
        <w:t>人社厅</w:t>
      </w:r>
      <w:proofErr w:type="gramEnd"/>
      <w:r w:rsidRPr="00C914DE">
        <w:rPr>
          <w:rFonts w:asciiTheme="minorEastAsia" w:hAnsiTheme="minorEastAsia" w:cs="宋体" w:hint="eastAsia"/>
          <w:kern w:val="0"/>
          <w:sz w:val="24"/>
          <w:szCs w:val="24"/>
        </w:rPr>
        <w:t>、省文化厅、省政府国资委、团省委决定，共同举办甘肃省第二届“创新杯”工业设计大赛。为做好大赛各项筹备组织工作，特制定如下方案。</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一、名称及主题</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（一）名称：甘肃省第二届“创新杯”工业设计大赛。</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（二）主题：设计引领，创新融合。</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——弘扬创新理念，激发创新热情，整合社会资源，以创新驱动为导向，融合设计与产业，搭建展示平台，培养设计人才，促进工业设计与制造业互动发展，提升甘肃产品竞争力，推动全省产业升级和经济转型。</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二、大赛组织</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（一）大赛组委会。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主  任：臧秋华 省工业和信息化委员会主任</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副主任：张富奎 省工业和信息化委员会副主任</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刘  宏 省教育厅副厅长</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巨有谦 省科技厅副厅长</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proofErr w:type="gramStart"/>
      <w:r w:rsidRPr="00C914DE">
        <w:rPr>
          <w:rFonts w:asciiTheme="minorEastAsia" w:hAnsiTheme="minorEastAsia" w:cs="宋体" w:hint="eastAsia"/>
          <w:kern w:val="0"/>
          <w:sz w:val="24"/>
          <w:szCs w:val="24"/>
        </w:rPr>
        <w:t>康纯梅 省就业</w:t>
      </w:r>
      <w:proofErr w:type="gramEnd"/>
      <w:r w:rsidRPr="00C914DE">
        <w:rPr>
          <w:rFonts w:asciiTheme="minorEastAsia" w:hAnsiTheme="minorEastAsia" w:cs="宋体" w:hint="eastAsia"/>
          <w:kern w:val="0"/>
          <w:sz w:val="24"/>
          <w:szCs w:val="24"/>
        </w:rPr>
        <w:t>服务管理局局长</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王春生 省文化厅副巡视员</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车  洪 省国资委副主任</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proofErr w:type="gramStart"/>
      <w:r w:rsidRPr="00C914DE">
        <w:rPr>
          <w:rFonts w:asciiTheme="minorEastAsia" w:hAnsiTheme="minorEastAsia" w:cs="宋体" w:hint="eastAsia"/>
          <w:kern w:val="0"/>
          <w:sz w:val="24"/>
          <w:szCs w:val="24"/>
        </w:rPr>
        <w:lastRenderedPageBreak/>
        <w:t>李引珍</w:t>
      </w:r>
      <w:proofErr w:type="gramEnd"/>
      <w:r w:rsidRPr="00C914DE">
        <w:rPr>
          <w:rFonts w:asciiTheme="minorEastAsia" w:hAnsiTheme="minorEastAsia" w:cs="宋体" w:hint="eastAsia"/>
          <w:kern w:val="0"/>
          <w:sz w:val="24"/>
          <w:szCs w:val="24"/>
        </w:rPr>
        <w:t xml:space="preserve"> 兰州交通大学党委副书记、副校长</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董安宁 团省委副书记</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组委会办公室设在省工信委，</w:t>
      </w:r>
      <w:proofErr w:type="gramStart"/>
      <w:r w:rsidRPr="00C914DE">
        <w:rPr>
          <w:rFonts w:asciiTheme="minorEastAsia" w:hAnsiTheme="minorEastAsia" w:cs="宋体" w:hint="eastAsia"/>
          <w:kern w:val="0"/>
          <w:sz w:val="24"/>
          <w:szCs w:val="24"/>
        </w:rPr>
        <w:t>省工信委副</w:t>
      </w:r>
      <w:proofErr w:type="gramEnd"/>
      <w:r w:rsidRPr="00C914DE">
        <w:rPr>
          <w:rFonts w:asciiTheme="minorEastAsia" w:hAnsiTheme="minorEastAsia" w:cs="宋体" w:hint="eastAsia"/>
          <w:kern w:val="0"/>
          <w:sz w:val="24"/>
          <w:szCs w:val="24"/>
        </w:rPr>
        <w:t>主任张富奎兼任办公室主任，执行秘书处设在兰州交通大学艺术设计学院。</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（二）组织机构。</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主办单位：省工信委、省教育厅、省科技厅、省</w:t>
      </w:r>
      <w:proofErr w:type="gramStart"/>
      <w:r w:rsidRPr="00C914DE">
        <w:rPr>
          <w:rFonts w:asciiTheme="minorEastAsia" w:hAnsiTheme="minorEastAsia" w:cs="宋体" w:hint="eastAsia"/>
          <w:kern w:val="0"/>
          <w:sz w:val="24"/>
          <w:szCs w:val="24"/>
        </w:rPr>
        <w:t>人社厅</w:t>
      </w:r>
      <w:proofErr w:type="gramEnd"/>
      <w:r w:rsidRPr="00C914DE">
        <w:rPr>
          <w:rFonts w:asciiTheme="minorEastAsia" w:hAnsiTheme="minorEastAsia" w:cs="宋体" w:hint="eastAsia"/>
          <w:kern w:val="0"/>
          <w:sz w:val="24"/>
          <w:szCs w:val="24"/>
        </w:rPr>
        <w:t>、省文化厅、省政府国资委、团省委。</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承办单位：兰州交通大学。</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指导单位：中国工业设计协会、中国创新设计产业战略联盟、中国机械工程学会工业设计分会。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协办及参加单位：1、各市（州）工信委、科技局、各高校直属团委。2、各有关高校、科研院所。3、各省级企业技术中心、省级工业设计中心、省级工程技术研究中心。4、参赛企业名额分配表（详见附件1）。</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大赛官网：甘肃工业设计网（http://www.gs-id.net）。</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大赛申报书及展板模版下载地址：http://pan.baidu.com/disk/home#list/path=%2F（百度</w:t>
      </w:r>
      <w:proofErr w:type="gramStart"/>
      <w:r w:rsidRPr="00C914DE">
        <w:rPr>
          <w:rFonts w:asciiTheme="minorEastAsia" w:hAnsiTheme="minorEastAsia" w:cs="宋体" w:hint="eastAsia"/>
          <w:kern w:val="0"/>
          <w:sz w:val="24"/>
          <w:szCs w:val="24"/>
        </w:rPr>
        <w:t>云网盘</w:t>
      </w:r>
      <w:proofErr w:type="gramEnd"/>
      <w:r w:rsidRPr="00C914DE">
        <w:rPr>
          <w:rFonts w:asciiTheme="minorEastAsia" w:hAnsiTheme="minorEastAsia" w:cs="宋体" w:hint="eastAsia"/>
          <w:kern w:val="0"/>
          <w:sz w:val="24"/>
          <w:szCs w:val="24"/>
        </w:rPr>
        <w:t>）。</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账号名称：13856028026      密码：</w:t>
      </w:r>
      <w:proofErr w:type="spellStart"/>
      <w:proofErr w:type="gramStart"/>
      <w:r w:rsidRPr="00C914DE">
        <w:rPr>
          <w:rFonts w:asciiTheme="minorEastAsia" w:hAnsiTheme="minorEastAsia" w:cs="宋体" w:hint="eastAsia"/>
          <w:kern w:val="0"/>
          <w:sz w:val="24"/>
          <w:szCs w:val="24"/>
        </w:rPr>
        <w:t>gongyesheji</w:t>
      </w:r>
      <w:proofErr w:type="spellEnd"/>
      <w:proofErr w:type="gramEnd"/>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（三）评委会。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本着提高评选质量，扩大赛事影响的考虑，大赛组委会将邀请国内工业设计行业知名人士、专家学者、制造企业和工业设计机构负责人等组建大赛评委会。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三、奖项设置</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lastRenderedPageBreak/>
        <w:t>甘肃省第二届“创新杯”工业设计大赛优秀工业设计奖分产品设计奖和概念作品奖。产品设计奖设特别奖1名，金奖10名，银奖10名，优秀奖若干名；概念作品奖设特别奖1名，金奖10名，银奖10名，优秀奖若干名。另设优秀</w:t>
      </w:r>
      <w:proofErr w:type="gramStart"/>
      <w:r w:rsidRPr="00C914DE">
        <w:rPr>
          <w:rFonts w:asciiTheme="minorEastAsia" w:hAnsiTheme="minorEastAsia" w:cs="宋体" w:hint="eastAsia"/>
          <w:kern w:val="0"/>
          <w:sz w:val="24"/>
          <w:szCs w:val="24"/>
        </w:rPr>
        <w:t>创客空间奖</w:t>
      </w:r>
      <w:proofErr w:type="gramEnd"/>
      <w:r w:rsidRPr="00C914DE">
        <w:rPr>
          <w:rFonts w:asciiTheme="minorEastAsia" w:hAnsiTheme="minorEastAsia" w:cs="宋体" w:hint="eastAsia"/>
          <w:kern w:val="0"/>
          <w:sz w:val="24"/>
          <w:szCs w:val="24"/>
        </w:rPr>
        <w:t>5名，及大赛优秀组织奖和先进个人若干名。凡获特别奖、金奖、银奖等分别给予物质和精神鼓励。</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对获得奖项的产品、作品，优先推荐参加国家级工业设计评奖。对所有参赛产品、作品择优选取并进行展示，对全部获奖产品、作品颁发奖金、奖杯或荣誉证书，并由省工信委、省教育厅、省科技厅、省</w:t>
      </w:r>
      <w:proofErr w:type="gramStart"/>
      <w:r w:rsidRPr="00C914DE">
        <w:rPr>
          <w:rFonts w:asciiTheme="minorEastAsia" w:hAnsiTheme="minorEastAsia" w:cs="宋体" w:hint="eastAsia"/>
          <w:kern w:val="0"/>
          <w:sz w:val="24"/>
          <w:szCs w:val="24"/>
        </w:rPr>
        <w:t>人社厅</w:t>
      </w:r>
      <w:proofErr w:type="gramEnd"/>
      <w:r w:rsidRPr="00C914DE">
        <w:rPr>
          <w:rFonts w:asciiTheme="minorEastAsia" w:hAnsiTheme="minorEastAsia" w:cs="宋体" w:hint="eastAsia"/>
          <w:kern w:val="0"/>
          <w:sz w:val="24"/>
          <w:szCs w:val="24"/>
        </w:rPr>
        <w:t>、省文化厅、省政府国资委、团省委联合行文表彰。</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四、参赛要求</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（一）参赛产品、作品分为机械装备与车辆、电子信息与家用电器、家居与办公用品、医疗保健与儿童用品、工艺与旅游品、产品包装、食品与加工新工艺、新能源装备、文化创意产品、公共设施等十大类。</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（二）参赛产品、作品须符合活动主题，在功能、结构、技术、形态、材料、工艺、环保等方面有较大创新。</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（三）参赛产品、作品未获得过国内类似工业设计大赛奖项（已获得国内省部级以上设计奖项或国际设计奖项的作品不列入本次参赛范围）。</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（四）申报产品设计奖的产品须是近四年上市（2012年1月1日后上市）的产品。</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（五）产品设计奖申报主体为该产品在甘肃注册的独立法人机构，概念作品奖申报主体为制造企业、设计机构、高校院所等单位或所属个人。</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（六）设计产品、作品应具有一定的独创性，不存在模仿他人作品或专利等违反知识产权保护的行为。</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（七）同一件产品、作品原则上只能由一个单位或个人申报；以团队参赛的，团队人数原则上不超过6人（含6人）。</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lastRenderedPageBreak/>
        <w:t>五、申报材料</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（一）《甘肃省第二届“创新杯”工业设计大赛申报书》。</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（二）参赛产品、作品需提交展示用展板（设计图纸）1张（JPG格式图片，幅面规格1760X860mm（竖版）,分辨率200dpi；图纸模</w:t>
      </w:r>
      <w:proofErr w:type="gramStart"/>
      <w:r w:rsidRPr="00C914DE">
        <w:rPr>
          <w:rFonts w:asciiTheme="minorEastAsia" w:hAnsiTheme="minorEastAsia" w:cs="宋体" w:hint="eastAsia"/>
          <w:kern w:val="0"/>
          <w:sz w:val="24"/>
          <w:szCs w:val="24"/>
        </w:rPr>
        <w:t>版统一</w:t>
      </w:r>
      <w:proofErr w:type="gramEnd"/>
      <w:r w:rsidRPr="00C914DE">
        <w:rPr>
          <w:rFonts w:asciiTheme="minorEastAsia" w:hAnsiTheme="minorEastAsia" w:cs="宋体" w:hint="eastAsia"/>
          <w:kern w:val="0"/>
          <w:sz w:val="24"/>
          <w:szCs w:val="24"/>
        </w:rPr>
        <w:t>从</w:t>
      </w:r>
      <w:proofErr w:type="gramStart"/>
      <w:r w:rsidRPr="00C914DE">
        <w:rPr>
          <w:rFonts w:asciiTheme="minorEastAsia" w:hAnsiTheme="minorEastAsia" w:cs="宋体" w:hint="eastAsia"/>
          <w:kern w:val="0"/>
          <w:sz w:val="24"/>
          <w:szCs w:val="24"/>
        </w:rPr>
        <w:t>大赛官网或者</w:t>
      </w:r>
      <w:proofErr w:type="gramEnd"/>
      <w:r w:rsidRPr="00C914DE">
        <w:rPr>
          <w:rFonts w:asciiTheme="minorEastAsia" w:hAnsiTheme="minorEastAsia" w:cs="宋体" w:hint="eastAsia"/>
          <w:kern w:val="0"/>
          <w:sz w:val="24"/>
          <w:szCs w:val="24"/>
        </w:rPr>
        <w:t>指定百度</w:t>
      </w:r>
      <w:proofErr w:type="gramStart"/>
      <w:r w:rsidRPr="00C914DE">
        <w:rPr>
          <w:rFonts w:asciiTheme="minorEastAsia" w:hAnsiTheme="minorEastAsia" w:cs="宋体" w:hint="eastAsia"/>
          <w:kern w:val="0"/>
          <w:sz w:val="24"/>
          <w:szCs w:val="24"/>
        </w:rPr>
        <w:t>云网盘下载</w:t>
      </w:r>
      <w:proofErr w:type="gramEnd"/>
      <w:r w:rsidRPr="00C914DE">
        <w:rPr>
          <w:rFonts w:asciiTheme="minorEastAsia" w:hAnsiTheme="minorEastAsia" w:cs="宋体" w:hint="eastAsia"/>
          <w:kern w:val="0"/>
          <w:sz w:val="24"/>
          <w:szCs w:val="24"/>
        </w:rPr>
        <w:t>）。展板（设计图纸）内容包括设计主题、三维效果图、外观尺寸图、产品三视图、效果图、结构细节等，并配有必要的文字叙述和对应原理介绍。产品设计类作品需包含展示产品特性的实物照片。</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（三）其它证明材料。</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以上所有材料均需加盖单位公章，按顺序装订成册。纸质申报书一式2份，电子版（申报书、参赛产品展示版面）1套，于大赛产品、作品征集截至时间（11月30日）前，由各市（州）工信委（生产性服务业科）统一汇总报送大赛执行秘书处（央企、省属企业和高校可直报）。大赛申报书和参赛产品版面模板可在</w:t>
      </w:r>
      <w:proofErr w:type="gramStart"/>
      <w:r w:rsidRPr="00C914DE">
        <w:rPr>
          <w:rFonts w:asciiTheme="minorEastAsia" w:hAnsiTheme="minorEastAsia" w:cs="宋体" w:hint="eastAsia"/>
          <w:kern w:val="0"/>
          <w:sz w:val="24"/>
          <w:szCs w:val="24"/>
        </w:rPr>
        <w:t>大赛官网和</w:t>
      </w:r>
      <w:proofErr w:type="gramEnd"/>
      <w:r w:rsidRPr="00C914DE">
        <w:rPr>
          <w:rFonts w:asciiTheme="minorEastAsia" w:hAnsiTheme="minorEastAsia" w:cs="宋体" w:hint="eastAsia"/>
          <w:kern w:val="0"/>
          <w:sz w:val="24"/>
          <w:szCs w:val="24"/>
        </w:rPr>
        <w:t>指定百度</w:t>
      </w:r>
      <w:proofErr w:type="gramStart"/>
      <w:r w:rsidRPr="00C914DE">
        <w:rPr>
          <w:rFonts w:asciiTheme="minorEastAsia" w:hAnsiTheme="minorEastAsia" w:cs="宋体" w:hint="eastAsia"/>
          <w:kern w:val="0"/>
          <w:sz w:val="24"/>
          <w:szCs w:val="24"/>
        </w:rPr>
        <w:t>云网盘下载</w:t>
      </w:r>
      <w:proofErr w:type="gramEnd"/>
      <w:r w:rsidRPr="00C914DE">
        <w:rPr>
          <w:rFonts w:asciiTheme="minorEastAsia" w:hAnsiTheme="minorEastAsia" w:cs="宋体" w:hint="eastAsia"/>
          <w:kern w:val="0"/>
          <w:sz w:val="24"/>
          <w:szCs w:val="24"/>
        </w:rPr>
        <w:t>。</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六、评奖标准</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凡参评特别奖、金奖、银奖及优秀奖的产品、作品必须提交实物或按比例缩放的模型。</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（一）创新性：突出科技与艺术的结合，有效使用新结构、新技术、新材料、新工艺，创新点突出；设计创意独特新颖，提供新的问题解决方案，引导未来产品发展趋势；具有独特的综合表现力。</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（二）实用性：材料运用及功能结构合理，性能稳定，能满足使用、维护及安全方面要求，已经或适合批量生产制造。</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（三）经济性：适合市场某类人群、某种环境的需求，具备较高的性价比，能够提高经济效益，提升产品品牌价值。</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lastRenderedPageBreak/>
        <w:t>（四）人机工学：具有良好的舒适性、便捷性，识别与操作简单、高效，人机关系协调。</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（五）环保性：符合可持续发展要求，在制造、流通、使用、回收全过程注重节能、环保。</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（六）美学效果：色彩搭配合理，形态体现科技与艺术的结合，与使用环境相协调。</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七、时间安排</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9月15日前，下发大赛方案，并在</w:t>
      </w:r>
      <w:proofErr w:type="gramStart"/>
      <w:r w:rsidRPr="00C914DE">
        <w:rPr>
          <w:rFonts w:asciiTheme="minorEastAsia" w:hAnsiTheme="minorEastAsia" w:cs="宋体" w:hint="eastAsia"/>
          <w:kern w:val="0"/>
          <w:sz w:val="24"/>
          <w:szCs w:val="24"/>
        </w:rPr>
        <w:t>省工信委网站</w:t>
      </w:r>
      <w:proofErr w:type="gramEnd"/>
      <w:r w:rsidRPr="00C914DE">
        <w:rPr>
          <w:rFonts w:asciiTheme="minorEastAsia" w:hAnsiTheme="minorEastAsia" w:cs="宋体" w:hint="eastAsia"/>
          <w:kern w:val="0"/>
          <w:sz w:val="24"/>
          <w:szCs w:val="24"/>
        </w:rPr>
        <w:t>、甘肃工业设计网及有关媒体发布大赛信息，组建工作班子；</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11月30日前，参赛产品、作品征集到位，组建大赛评审委员会；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12月15日前，完成大赛产品、作品初评；</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12月31日前，大赛产品、作品进行展示，开展终评并举行颁奖活动（地点：兰州交通大学）。</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八、工作要求</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提高思想认识。甘肃省“创新杯”工业设计大赛为省级大赛，做好本届大赛参展及评奖等工作，有利于总结和展示我省工业设计发展的新成就，有利于培育和发展工业设计产业，有利于提高我省工业竞争力。各主办单位、协办单位要从调整产业结构、发展生产性服务业、转变发展方式的高度，充分认识参加甘肃省第二届“创新杯”工业设计大赛的重要意义。</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（二）加强组织领导。各主办单位、协办单位要精心做好大赛的组织、发动和参与工作，按职责分工，建立工作机制，落实工作责任，制订工作方案，切实做好组织协调和督促指导。</w:t>
      </w:r>
      <w:proofErr w:type="gramStart"/>
      <w:r w:rsidRPr="00C914DE">
        <w:rPr>
          <w:rFonts w:asciiTheme="minorEastAsia" w:hAnsiTheme="minorEastAsia" w:cs="宋体" w:hint="eastAsia"/>
          <w:kern w:val="0"/>
          <w:sz w:val="24"/>
          <w:szCs w:val="24"/>
        </w:rPr>
        <w:t>省工信委将</w:t>
      </w:r>
      <w:proofErr w:type="gramEnd"/>
      <w:r w:rsidRPr="00C914DE">
        <w:rPr>
          <w:rFonts w:asciiTheme="minorEastAsia" w:hAnsiTheme="minorEastAsia" w:cs="宋体" w:hint="eastAsia"/>
          <w:kern w:val="0"/>
          <w:sz w:val="24"/>
          <w:szCs w:val="24"/>
        </w:rPr>
        <w:t>定期通报各市（州）进展情况。各市（州）工信部门要加强组织领导，明确工作牵头组织科室，根据整体部署制定相应的工作方案，加强宣传发动和协调指导。</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lastRenderedPageBreak/>
        <w:t>（三）确保数量质量。为扩大社会影响，省级企业技术中心、省级工业设计中心、省级工程技术研究中心原则上每户企业参赛产品不少于3件，鼓励高等院校组织师生积极参赛。</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四）扩大社会影响。各市（州）、各有关部门要加大对大赛和系列活动的宣传力度，进一步营造关注设计创新的社会氛围，提升甘肃省第二届“创新杯”工业设计大赛的知名度和影响力。要充分利用互联网等渠道，通过设计平台和活动推广等方式，提升宣传推介效果。</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九、其他有关事项说明</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（一）本届大赛免收报名费和评审费（参赛人员交通、食宿及产品运输由参赛单位自行承担），并免费提供标准展位。</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（二）参赛单位和个人可以申报多件产品、作品。</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（三）所有寄送至大赛组委会的参赛纸质材料除另有要求外，原则上概不退还。</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（四）参赛单位和个人自行负责参赛产品实物或创意模型报送和运输，对于价值较高的实物或模型应自购保险并提前告知组委会。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（五）本届设计大赛充分尊重知识产权，参赛者拥有其设计作品的所有知识产权。同时大赛组委会注重对参赛作品的知识产权保护，防止出现泄密行为。</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（六）大赛活动的具体要求、细则和安排，组委会适时制定并公告，最终解释权</w:t>
      </w:r>
      <w:proofErr w:type="gramStart"/>
      <w:r w:rsidRPr="00C914DE">
        <w:rPr>
          <w:rFonts w:asciiTheme="minorEastAsia" w:hAnsiTheme="minorEastAsia" w:cs="宋体" w:hint="eastAsia"/>
          <w:kern w:val="0"/>
          <w:sz w:val="24"/>
          <w:szCs w:val="24"/>
        </w:rPr>
        <w:t>归大赛</w:t>
      </w:r>
      <w:proofErr w:type="gramEnd"/>
      <w:r w:rsidRPr="00C914DE">
        <w:rPr>
          <w:rFonts w:asciiTheme="minorEastAsia" w:hAnsiTheme="minorEastAsia" w:cs="宋体" w:hint="eastAsia"/>
          <w:kern w:val="0"/>
          <w:sz w:val="24"/>
          <w:szCs w:val="24"/>
        </w:rPr>
        <w:t>组委会。</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（七）本届大赛获奖产品、作品，其归属单位在申报省级工业设计中心时将作为一项重要认定参考依据。</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2"/>
        <w:rPr>
          <w:rFonts w:asciiTheme="minorEastAsia" w:hAnsiTheme="minorEastAsia" w:cs="宋体" w:hint="eastAsia"/>
          <w:kern w:val="0"/>
          <w:sz w:val="24"/>
          <w:szCs w:val="24"/>
        </w:rPr>
      </w:pPr>
      <w:r w:rsidRPr="00132848">
        <w:rPr>
          <w:rFonts w:asciiTheme="minorEastAsia" w:hAnsiTheme="minorEastAsia" w:cs="宋体" w:hint="eastAsia"/>
          <w:b/>
          <w:bCs/>
          <w:kern w:val="0"/>
          <w:sz w:val="24"/>
          <w:szCs w:val="24"/>
        </w:rPr>
        <w:t>十、联系方式</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组委会办公室：</w:t>
      </w:r>
      <w:proofErr w:type="gramStart"/>
      <w:r w:rsidRPr="00C914DE">
        <w:rPr>
          <w:rFonts w:asciiTheme="minorEastAsia" w:hAnsiTheme="minorEastAsia" w:cs="宋体" w:hint="eastAsia"/>
          <w:kern w:val="0"/>
          <w:sz w:val="24"/>
          <w:szCs w:val="24"/>
        </w:rPr>
        <w:t>省工信委生产性</w:t>
      </w:r>
      <w:proofErr w:type="gramEnd"/>
      <w:r w:rsidRPr="00C914DE">
        <w:rPr>
          <w:rFonts w:asciiTheme="minorEastAsia" w:hAnsiTheme="minorEastAsia" w:cs="宋体" w:hint="eastAsia"/>
          <w:kern w:val="0"/>
          <w:sz w:val="24"/>
          <w:szCs w:val="24"/>
        </w:rPr>
        <w:t>服务业处（统办一号楼）</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lastRenderedPageBreak/>
        <w:t>联系人：上官毅（13993191179）陈建设（13239635555）</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何晓丽（13919437970）</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电  话：0931—8960114  8960424</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E—mail：gspso2012@163.com</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执行秘书处：兰州交通大学艺术设计学院</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联系人：张 建（13919899682）张 琪（15117034655）</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杨 靖(15193164724)</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电话：0931—4956503</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本次大赛官方网站：http://www.gs-id.net</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80"/>
        <w:rPr>
          <w:rFonts w:asciiTheme="minorEastAsia" w:hAnsiTheme="minorEastAsia" w:cs="宋体" w:hint="eastAsia"/>
          <w:kern w:val="0"/>
          <w:sz w:val="24"/>
          <w:szCs w:val="24"/>
        </w:rPr>
      </w:pPr>
      <w:r w:rsidRPr="00C914DE">
        <w:rPr>
          <w:rFonts w:asciiTheme="minorEastAsia" w:hAnsiTheme="minorEastAsia" w:cs="宋体" w:hint="eastAsia"/>
          <w:kern w:val="0"/>
          <w:sz w:val="24"/>
          <w:szCs w:val="24"/>
        </w:rPr>
        <w:t>E—mail：1248269245@qq.com   1311423809@qq.com</w:t>
      </w:r>
    </w:p>
    <w:p w:rsidR="00C914DE" w:rsidRPr="00C914DE" w:rsidRDefault="00C914DE" w:rsidP="00C914DE">
      <w:pPr>
        <w:widowControl/>
        <w:shd w:val="clear" w:color="auto" w:fill="FFFFFF"/>
        <w:adjustRightInd w:val="0"/>
        <w:snapToGrid w:val="0"/>
        <w:spacing w:before="100" w:beforeAutospacing="1" w:after="100" w:afterAutospacing="1" w:line="450" w:lineRule="atLeast"/>
        <w:ind w:firstLineChars="200" w:firstLine="420"/>
        <w:rPr>
          <w:rFonts w:ascii="宋体" w:eastAsia="宋体" w:hAnsi="宋体" w:cs="宋体" w:hint="eastAsia"/>
          <w:kern w:val="0"/>
          <w:szCs w:val="21"/>
        </w:rPr>
      </w:pPr>
    </w:p>
    <w:p w:rsidR="00F40384" w:rsidRPr="00132848" w:rsidRDefault="00F40384" w:rsidP="00C914DE">
      <w:pPr>
        <w:adjustRightInd w:val="0"/>
        <w:snapToGrid w:val="0"/>
        <w:ind w:firstLineChars="200" w:firstLine="420"/>
      </w:pPr>
    </w:p>
    <w:sectPr w:rsidR="00F40384" w:rsidRPr="00132848" w:rsidSect="00F403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14DE"/>
    <w:rsid w:val="00132848"/>
    <w:rsid w:val="008133A2"/>
    <w:rsid w:val="00C914DE"/>
    <w:rsid w:val="00F40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84"/>
    <w:pPr>
      <w:widowControl w:val="0"/>
      <w:jc w:val="both"/>
    </w:pPr>
  </w:style>
  <w:style w:type="paragraph" w:styleId="2">
    <w:name w:val="heading 2"/>
    <w:basedOn w:val="a"/>
    <w:link w:val="2Char"/>
    <w:uiPriority w:val="9"/>
    <w:qFormat/>
    <w:rsid w:val="00C914D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14DE"/>
    <w:rPr>
      <w:b/>
      <w:bCs/>
    </w:rPr>
  </w:style>
  <w:style w:type="character" w:customStyle="1" w:styleId="2Char">
    <w:name w:val="标题 2 Char"/>
    <w:basedOn w:val="a0"/>
    <w:link w:val="2"/>
    <w:uiPriority w:val="9"/>
    <w:rsid w:val="00C914DE"/>
    <w:rPr>
      <w:rFonts w:ascii="宋体" w:eastAsia="宋体" w:hAnsi="宋体" w:cs="宋体"/>
      <w:b/>
      <w:bCs/>
      <w:kern w:val="0"/>
      <w:sz w:val="36"/>
      <w:szCs w:val="36"/>
    </w:rPr>
  </w:style>
  <w:style w:type="character" w:customStyle="1" w:styleId="apple-converted-space">
    <w:name w:val="apple-converted-space"/>
    <w:basedOn w:val="a0"/>
    <w:rsid w:val="00C914DE"/>
  </w:style>
</w:styles>
</file>

<file path=word/webSettings.xml><?xml version="1.0" encoding="utf-8"?>
<w:webSettings xmlns:r="http://schemas.openxmlformats.org/officeDocument/2006/relationships" xmlns:w="http://schemas.openxmlformats.org/wordprocessingml/2006/main">
  <w:divs>
    <w:div w:id="570115201">
      <w:bodyDiv w:val="1"/>
      <w:marLeft w:val="0"/>
      <w:marRight w:val="0"/>
      <w:marTop w:val="0"/>
      <w:marBottom w:val="0"/>
      <w:divBdr>
        <w:top w:val="none" w:sz="0" w:space="0" w:color="auto"/>
        <w:left w:val="none" w:sz="0" w:space="0" w:color="auto"/>
        <w:bottom w:val="none" w:sz="0" w:space="0" w:color="auto"/>
        <w:right w:val="none" w:sz="0" w:space="0" w:color="auto"/>
      </w:divBdr>
      <w:divsChild>
        <w:div w:id="936326849">
          <w:marLeft w:val="0"/>
          <w:marRight w:val="0"/>
          <w:marTop w:val="0"/>
          <w:marBottom w:val="0"/>
          <w:divBdr>
            <w:top w:val="none" w:sz="0" w:space="0" w:color="auto"/>
            <w:left w:val="none" w:sz="0" w:space="0" w:color="auto"/>
            <w:bottom w:val="none" w:sz="0" w:space="0" w:color="auto"/>
            <w:right w:val="none" w:sz="0" w:space="0" w:color="auto"/>
          </w:divBdr>
          <w:divsChild>
            <w:div w:id="1425686053">
              <w:marLeft w:val="0"/>
              <w:marRight w:val="0"/>
              <w:marTop w:val="0"/>
              <w:marBottom w:val="300"/>
              <w:divBdr>
                <w:top w:val="single" w:sz="6" w:space="0" w:color="E3E3E3"/>
                <w:left w:val="single" w:sz="6" w:space="0" w:color="E3E3E3"/>
                <w:bottom w:val="single" w:sz="6" w:space="0" w:color="E3E3E3"/>
                <w:right w:val="single" w:sz="6" w:space="0" w:color="E3E3E3"/>
              </w:divBdr>
              <w:divsChild>
                <w:div w:id="5207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dc:creator>
  <cp:lastModifiedBy>zp</cp:lastModifiedBy>
  <cp:revision>1</cp:revision>
  <dcterms:created xsi:type="dcterms:W3CDTF">2016-10-19T07:07:00Z</dcterms:created>
  <dcterms:modified xsi:type="dcterms:W3CDTF">2016-10-19T07:25:00Z</dcterms:modified>
</cp:coreProperties>
</file>